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04E" w:rsidRDefault="0044204E" w:rsidP="0044204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44204E" w:rsidRDefault="0044204E" w:rsidP="0044204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44204E" w:rsidRDefault="0044204E" w:rsidP="004420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44204E" w:rsidRDefault="0044204E" w:rsidP="0044204E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44204E" w:rsidTr="0044204E">
        <w:trPr>
          <w:trHeight w:val="3132"/>
          <w:jc w:val="center"/>
        </w:trPr>
        <w:tc>
          <w:tcPr>
            <w:tcW w:w="2797" w:type="dxa"/>
            <w:hideMark/>
          </w:tcPr>
          <w:p w:rsidR="0044204E" w:rsidRPr="0044204E" w:rsidRDefault="0044204E">
            <w:pPr>
              <w:rPr>
                <w:sz w:val="16"/>
                <w:szCs w:val="16"/>
              </w:rPr>
            </w:pPr>
            <w:r w:rsidRPr="0044204E">
              <w:t xml:space="preserve">«Рассмотрено» на заседании методического объединения </w:t>
            </w:r>
          </w:p>
          <w:p w:rsidR="0044204E" w:rsidRPr="0044204E" w:rsidRDefault="0044204E">
            <w:r w:rsidRPr="0044204E">
              <w:t xml:space="preserve">Руководитель ______________                                     </w:t>
            </w:r>
          </w:p>
          <w:p w:rsidR="0044204E" w:rsidRDefault="0044204E">
            <w:pPr>
              <w:rPr>
                <w:lang w:val="en-US"/>
              </w:rPr>
            </w:pPr>
            <w:r w:rsidRPr="0044204E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44204E" w:rsidRPr="0044204E" w:rsidRDefault="0044204E">
            <w:r w:rsidRPr="0044204E">
              <w:t>«Принято»</w:t>
            </w:r>
          </w:p>
          <w:p w:rsidR="0044204E" w:rsidRPr="0044204E" w:rsidRDefault="0044204E">
            <w:r w:rsidRPr="0044204E">
              <w:t>на заседании педагогического совета Протокол № 1</w:t>
            </w:r>
          </w:p>
          <w:p w:rsidR="0044204E" w:rsidRDefault="0044204E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30.08</w:t>
            </w:r>
          </w:p>
        </w:tc>
        <w:tc>
          <w:tcPr>
            <w:tcW w:w="3974" w:type="dxa"/>
            <w:hideMark/>
          </w:tcPr>
          <w:p w:rsidR="0044204E" w:rsidRPr="0044204E" w:rsidRDefault="0044204E">
            <w:r w:rsidRPr="0044204E">
              <w:t>«Утверждено»</w:t>
            </w:r>
          </w:p>
          <w:p w:rsidR="0044204E" w:rsidRPr="0044204E" w:rsidRDefault="0044204E">
            <w:r w:rsidRPr="0044204E">
              <w:t xml:space="preserve">Директор МБОУ СОШ </w:t>
            </w:r>
            <w:proofErr w:type="spellStart"/>
            <w:r w:rsidRPr="0044204E">
              <w:t>с.Братовщина</w:t>
            </w:r>
            <w:proofErr w:type="spellEnd"/>
            <w:r w:rsidRPr="0044204E">
              <w:t xml:space="preserve"> имени Героя Советского Союза В.С. </w:t>
            </w:r>
            <w:proofErr w:type="spellStart"/>
            <w:r w:rsidRPr="0044204E">
              <w:t>Севрина</w:t>
            </w:r>
            <w:proofErr w:type="spellEnd"/>
          </w:p>
          <w:p w:rsidR="0044204E" w:rsidRPr="0044204E" w:rsidRDefault="0044204E">
            <w:r w:rsidRPr="0044204E">
              <w:t>____________Т.А. Юдина</w:t>
            </w:r>
          </w:p>
          <w:p w:rsidR="0044204E" w:rsidRPr="0044204E" w:rsidRDefault="0044204E">
            <w:pPr>
              <w:rPr>
                <w:sz w:val="28"/>
                <w:szCs w:val="28"/>
              </w:rPr>
            </w:pPr>
            <w:r w:rsidRPr="0044204E">
              <w:t xml:space="preserve">Приказ                    от </w:t>
            </w:r>
          </w:p>
        </w:tc>
      </w:tr>
    </w:tbl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spacing w:before="6"/>
        <w:rPr>
          <w:sz w:val="26"/>
        </w:rPr>
      </w:pPr>
    </w:p>
    <w:p w:rsidR="00A90E4E" w:rsidRDefault="0044204E">
      <w:pPr>
        <w:pStyle w:val="a4"/>
        <w:ind w:left="2889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A90E4E" w:rsidRDefault="0044204E">
      <w:pPr>
        <w:pStyle w:val="a4"/>
        <w:spacing w:before="282"/>
      </w:pP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</w:t>
      </w:r>
      <w:proofErr w:type="gramStart"/>
      <w:r>
        <w:t xml:space="preserve">Тайны  </w:t>
      </w:r>
      <w:r>
        <w:rPr>
          <w:spacing w:val="-7"/>
        </w:rPr>
        <w:t>русского</w:t>
      </w:r>
      <w:proofErr w:type="gramEnd"/>
      <w:r>
        <w:rPr>
          <w:spacing w:val="-7"/>
        </w:rPr>
        <w:t xml:space="preserve"> языка</w:t>
      </w:r>
      <w:r>
        <w:rPr>
          <w:spacing w:val="1"/>
        </w:rPr>
        <w:t xml:space="preserve"> </w:t>
      </w:r>
      <w:r>
        <w:t>»</w:t>
      </w:r>
    </w:p>
    <w:p w:rsidR="00A90E4E" w:rsidRDefault="00A90E4E">
      <w:pPr>
        <w:pStyle w:val="a3"/>
        <w:rPr>
          <w:sz w:val="40"/>
        </w:rPr>
      </w:pPr>
    </w:p>
    <w:p w:rsidR="00A90E4E" w:rsidRDefault="00A90E4E">
      <w:pPr>
        <w:pStyle w:val="a3"/>
        <w:rPr>
          <w:sz w:val="40"/>
        </w:rPr>
      </w:pPr>
    </w:p>
    <w:p w:rsidR="00A90E4E" w:rsidRDefault="00A90E4E">
      <w:pPr>
        <w:pStyle w:val="a3"/>
        <w:rPr>
          <w:sz w:val="40"/>
        </w:rPr>
      </w:pPr>
    </w:p>
    <w:p w:rsidR="00A90E4E" w:rsidRDefault="00A90E4E">
      <w:pPr>
        <w:pStyle w:val="a3"/>
        <w:rPr>
          <w:sz w:val="40"/>
        </w:rPr>
      </w:pPr>
    </w:p>
    <w:p w:rsidR="00A90E4E" w:rsidRDefault="00A90E4E">
      <w:pPr>
        <w:pStyle w:val="a3"/>
        <w:spacing w:before="3"/>
        <w:rPr>
          <w:sz w:val="57"/>
        </w:rPr>
      </w:pPr>
    </w:p>
    <w:p w:rsidR="00A90E4E" w:rsidRDefault="00A90E4E">
      <w:pPr>
        <w:sectPr w:rsidR="00A90E4E">
          <w:type w:val="continuous"/>
          <w:pgSz w:w="11910" w:h="16840"/>
          <w:pgMar w:top="1580" w:right="440" w:bottom="280" w:left="880" w:header="720" w:footer="720" w:gutter="0"/>
          <w:cols w:space="720"/>
        </w:sectPr>
      </w:pPr>
      <w:bookmarkStart w:id="0" w:name="_GoBack"/>
      <w:bookmarkEnd w:id="0"/>
    </w:p>
    <w:p w:rsidR="00A90E4E" w:rsidRDefault="0044204E">
      <w:pPr>
        <w:pStyle w:val="2"/>
        <w:spacing w:before="76"/>
        <w:ind w:left="1545"/>
      </w:pPr>
      <w:r>
        <w:lastRenderedPageBreak/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A90E4E" w:rsidRDefault="00A90E4E">
      <w:pPr>
        <w:pStyle w:val="a3"/>
        <w:rPr>
          <w:b/>
          <w:sz w:val="26"/>
        </w:rPr>
      </w:pPr>
    </w:p>
    <w:p w:rsidR="00A90E4E" w:rsidRDefault="00A90E4E">
      <w:pPr>
        <w:pStyle w:val="a3"/>
        <w:rPr>
          <w:b/>
          <w:sz w:val="26"/>
        </w:rPr>
      </w:pPr>
    </w:p>
    <w:p w:rsidR="00A90E4E" w:rsidRDefault="00A90E4E">
      <w:pPr>
        <w:pStyle w:val="a3"/>
        <w:spacing w:before="10"/>
        <w:rPr>
          <w:b/>
          <w:sz w:val="20"/>
        </w:rPr>
      </w:pPr>
    </w:p>
    <w:p w:rsidR="00A90E4E" w:rsidRDefault="0044204E">
      <w:pPr>
        <w:ind w:left="819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A90E4E" w:rsidRDefault="00A90E4E">
      <w:pPr>
        <w:pStyle w:val="a3"/>
        <w:spacing w:before="7"/>
        <w:rPr>
          <w:b/>
          <w:sz w:val="23"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>эмоциональность;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умение </w:t>
      </w:r>
      <w:r>
        <w:rPr>
          <w:i/>
          <w:sz w:val="24"/>
        </w:rPr>
        <w:t>осознавать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(называть)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i/>
          <w:sz w:val="24"/>
        </w:rPr>
      </w:pPr>
      <w:proofErr w:type="spellStart"/>
      <w:r>
        <w:rPr>
          <w:sz w:val="24"/>
        </w:rPr>
        <w:t>эмпатия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осознавать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эмоции 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людей;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сочувствовать</w:t>
      </w:r>
    </w:p>
    <w:p w:rsidR="00A90E4E" w:rsidRDefault="0044204E">
      <w:pPr>
        <w:spacing w:before="3" w:line="275" w:lineRule="exact"/>
        <w:ind w:left="1540"/>
        <w:rPr>
          <w:sz w:val="24"/>
        </w:rPr>
      </w:pP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сопереживать</w:t>
      </w:r>
      <w:r>
        <w:rPr>
          <w:sz w:val="24"/>
        </w:rPr>
        <w:t>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прекрасного –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чувствовать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речи,</w:t>
      </w:r>
    </w:p>
    <w:p w:rsidR="00A90E4E" w:rsidRDefault="0044204E">
      <w:pPr>
        <w:spacing w:before="2" w:line="275" w:lineRule="exact"/>
        <w:ind w:left="1540"/>
        <w:rPr>
          <w:sz w:val="24"/>
        </w:rPr>
      </w:pPr>
      <w:r>
        <w:rPr>
          <w:i/>
          <w:sz w:val="24"/>
        </w:rPr>
        <w:t>стремиться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i/>
          <w:sz w:val="24"/>
        </w:rPr>
        <w:t>любовь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уважение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Отечеству, его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 культуре;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/>
        <w:ind w:hanging="361"/>
        <w:rPr>
          <w:sz w:val="24"/>
        </w:rPr>
      </w:pPr>
      <w:r>
        <w:rPr>
          <w:i/>
          <w:sz w:val="24"/>
        </w:rPr>
        <w:t>интерес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чтению, к</w:t>
      </w:r>
      <w:r>
        <w:rPr>
          <w:spacing w:val="-6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автором текста;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потребность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 чтении;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i/>
          <w:sz w:val="24"/>
        </w:rPr>
        <w:t>интерес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письму,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общения;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3" w:line="240" w:lineRule="auto"/>
        <w:ind w:hanging="361"/>
        <w:rPr>
          <w:sz w:val="24"/>
        </w:rPr>
      </w:pPr>
      <w:r>
        <w:rPr>
          <w:i/>
          <w:sz w:val="24"/>
        </w:rPr>
        <w:t>интерес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 w:line="240" w:lineRule="auto"/>
        <w:ind w:hanging="361"/>
        <w:rPr>
          <w:sz w:val="24"/>
        </w:rPr>
      </w:pPr>
      <w:r>
        <w:rPr>
          <w:i/>
          <w:sz w:val="24"/>
        </w:rPr>
        <w:t>осознание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произнесённое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слово.</w:t>
      </w:r>
    </w:p>
    <w:p w:rsidR="00A90E4E" w:rsidRDefault="00A90E4E">
      <w:pPr>
        <w:pStyle w:val="a3"/>
        <w:rPr>
          <w:sz w:val="26"/>
        </w:rPr>
      </w:pPr>
    </w:p>
    <w:p w:rsidR="00A90E4E" w:rsidRDefault="00A90E4E">
      <w:pPr>
        <w:pStyle w:val="a3"/>
        <w:rPr>
          <w:sz w:val="26"/>
        </w:rPr>
      </w:pPr>
    </w:p>
    <w:p w:rsidR="00A90E4E" w:rsidRDefault="00A90E4E">
      <w:pPr>
        <w:pStyle w:val="a3"/>
        <w:spacing w:before="4"/>
        <w:rPr>
          <w:sz w:val="21"/>
        </w:rPr>
      </w:pPr>
    </w:p>
    <w:p w:rsidR="00A90E4E" w:rsidRDefault="0044204E">
      <w:pPr>
        <w:pStyle w:val="2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A90E4E" w:rsidRDefault="00A90E4E">
      <w:pPr>
        <w:pStyle w:val="a3"/>
        <w:rPr>
          <w:b/>
        </w:rPr>
      </w:pPr>
    </w:p>
    <w:p w:rsidR="00A90E4E" w:rsidRDefault="0044204E">
      <w:pPr>
        <w:ind w:left="819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УУД:</w:t>
      </w:r>
    </w:p>
    <w:p w:rsidR="00A90E4E" w:rsidRDefault="00A90E4E">
      <w:pPr>
        <w:pStyle w:val="a3"/>
        <w:rPr>
          <w:i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 xml:space="preserve">самостоятельно </w:t>
      </w:r>
      <w:r>
        <w:rPr>
          <w:i/>
          <w:sz w:val="24"/>
        </w:rPr>
        <w:t>формулировать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цели занятия;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74" w:lineRule="exact"/>
        <w:ind w:hanging="361"/>
        <w:rPr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план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учителем;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1410"/>
        <w:rPr>
          <w:sz w:val="24"/>
        </w:rPr>
      </w:pPr>
      <w:r>
        <w:rPr>
          <w:i/>
          <w:sz w:val="24"/>
        </w:rPr>
        <w:t xml:space="preserve">работать </w:t>
      </w:r>
      <w:r>
        <w:rPr>
          <w:sz w:val="24"/>
        </w:rPr>
        <w:t xml:space="preserve">по плану, сверяя свои действия с целью, </w:t>
      </w:r>
      <w:r>
        <w:rPr>
          <w:i/>
          <w:sz w:val="24"/>
        </w:rPr>
        <w:t xml:space="preserve">корректировать </w:t>
      </w:r>
      <w:r>
        <w:rPr>
          <w:sz w:val="24"/>
        </w:rPr>
        <w:t>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7" w:lineRule="auto"/>
        <w:ind w:right="863"/>
        <w:rPr>
          <w:sz w:val="24"/>
        </w:rPr>
      </w:pPr>
      <w:r>
        <w:rPr>
          <w:sz w:val="24"/>
        </w:rPr>
        <w:t xml:space="preserve">в диалоге с учителем вырабатывать критерии оценки и </w:t>
      </w:r>
      <w:r>
        <w:rPr>
          <w:i/>
          <w:sz w:val="24"/>
        </w:rPr>
        <w:t xml:space="preserve">определять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этими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критериями.</w:t>
      </w:r>
    </w:p>
    <w:p w:rsidR="00A90E4E" w:rsidRDefault="00A90E4E">
      <w:pPr>
        <w:pStyle w:val="a3"/>
        <w:spacing w:before="1"/>
        <w:rPr>
          <w:sz w:val="23"/>
        </w:rPr>
      </w:pPr>
    </w:p>
    <w:p w:rsidR="00A90E4E" w:rsidRDefault="0044204E">
      <w:pPr>
        <w:ind w:left="819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УУД:</w:t>
      </w:r>
    </w:p>
    <w:p w:rsidR="00A90E4E" w:rsidRDefault="00A90E4E">
      <w:pPr>
        <w:pStyle w:val="a3"/>
        <w:spacing w:before="2"/>
        <w:rPr>
          <w:i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37" w:lineRule="auto"/>
        <w:ind w:right="1079"/>
        <w:rPr>
          <w:sz w:val="24"/>
        </w:rPr>
      </w:pPr>
      <w:r>
        <w:rPr>
          <w:i/>
          <w:sz w:val="24"/>
        </w:rPr>
        <w:t>перерабатывать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преобразовывать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одной 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57"/>
          <w:sz w:val="24"/>
        </w:rPr>
        <w:t xml:space="preserve"> </w:t>
      </w:r>
      <w:r>
        <w:rPr>
          <w:sz w:val="24"/>
        </w:rPr>
        <w:t>(составлять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план,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4"/>
          <w:sz w:val="24"/>
        </w:rPr>
        <w:t xml:space="preserve"> </w:t>
      </w:r>
      <w:r>
        <w:rPr>
          <w:sz w:val="24"/>
        </w:rPr>
        <w:t>схему);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4"/>
        <w:ind w:hanging="361"/>
        <w:rPr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словарями,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справочниками;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i/>
          <w:sz w:val="24"/>
        </w:rPr>
        <w:t xml:space="preserve">осуществлять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синтез;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 w:line="240" w:lineRule="auto"/>
        <w:ind w:hanging="361"/>
        <w:rPr>
          <w:sz w:val="24"/>
        </w:rPr>
      </w:pPr>
      <w:r>
        <w:rPr>
          <w:i/>
          <w:sz w:val="24"/>
        </w:rPr>
        <w:t>устанавливать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 w:line="240" w:lineRule="auto"/>
        <w:ind w:hanging="361"/>
        <w:rPr>
          <w:sz w:val="24"/>
        </w:rPr>
      </w:pP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рассуждения;</w:t>
      </w:r>
    </w:p>
    <w:p w:rsidR="00A90E4E" w:rsidRDefault="00A90E4E">
      <w:pPr>
        <w:pStyle w:val="a3"/>
        <w:spacing w:before="5"/>
      </w:pPr>
    </w:p>
    <w:p w:rsidR="00A90E4E" w:rsidRDefault="0044204E">
      <w:pPr>
        <w:ind w:left="819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УУД:</w:t>
      </w:r>
    </w:p>
    <w:p w:rsidR="00A90E4E" w:rsidRDefault="00A90E4E">
      <w:pPr>
        <w:pStyle w:val="a3"/>
        <w:spacing w:before="3"/>
        <w:rPr>
          <w:i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37" w:lineRule="auto"/>
        <w:ind w:right="527"/>
        <w:rPr>
          <w:sz w:val="24"/>
        </w:rPr>
      </w:pPr>
      <w:r>
        <w:rPr>
          <w:i/>
          <w:sz w:val="24"/>
        </w:rPr>
        <w:t>адекватно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использовать </w:t>
      </w:r>
      <w:r>
        <w:rPr>
          <w:sz w:val="24"/>
        </w:rPr>
        <w:t>речевые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8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3"/>
        <w:ind w:hanging="361"/>
        <w:rPr>
          <w:sz w:val="24"/>
        </w:rPr>
      </w:pPr>
      <w:r>
        <w:rPr>
          <w:i/>
          <w:sz w:val="24"/>
        </w:rPr>
        <w:t>высказывать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1325"/>
        <w:rPr>
          <w:sz w:val="24"/>
        </w:rPr>
      </w:pPr>
      <w:r>
        <w:rPr>
          <w:i/>
          <w:sz w:val="24"/>
        </w:rPr>
        <w:t xml:space="preserve">слушать </w:t>
      </w:r>
      <w:r>
        <w:rPr>
          <w:sz w:val="24"/>
        </w:rPr>
        <w:t xml:space="preserve">и </w:t>
      </w:r>
      <w:r>
        <w:rPr>
          <w:i/>
          <w:sz w:val="24"/>
        </w:rPr>
        <w:t xml:space="preserve">слышать </w:t>
      </w:r>
      <w:r>
        <w:rPr>
          <w:sz w:val="24"/>
        </w:rPr>
        <w:t>других, пытаться принимать иную точку зрения, 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71" w:lineRule="exact"/>
        <w:ind w:hanging="361"/>
        <w:rPr>
          <w:sz w:val="24"/>
        </w:rPr>
      </w:pPr>
      <w:r>
        <w:rPr>
          <w:i/>
          <w:sz w:val="24"/>
        </w:rPr>
        <w:t xml:space="preserve">договариваться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7" w:line="240" w:lineRule="auto"/>
        <w:ind w:hanging="361"/>
        <w:rPr>
          <w:sz w:val="24"/>
        </w:rPr>
      </w:pPr>
      <w:r>
        <w:rPr>
          <w:i/>
          <w:sz w:val="24"/>
        </w:rPr>
        <w:t>задавать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sz w:val="24"/>
        </w:rPr>
        <w:t>.</w:t>
      </w:r>
    </w:p>
    <w:p w:rsidR="00A90E4E" w:rsidRDefault="00A90E4E">
      <w:pPr>
        <w:rPr>
          <w:sz w:val="24"/>
        </w:rPr>
        <w:sectPr w:rsidR="00A90E4E">
          <w:pgSz w:w="11910" w:h="16840"/>
          <w:pgMar w:top="1040" w:right="440" w:bottom="280" w:left="880" w:header="720" w:footer="720" w:gutter="0"/>
          <w:cols w:space="720"/>
        </w:sectPr>
      </w:pPr>
    </w:p>
    <w:p w:rsidR="00A90E4E" w:rsidRDefault="0044204E">
      <w:pPr>
        <w:pStyle w:val="a3"/>
        <w:spacing w:before="71"/>
        <w:ind w:left="819"/>
      </w:pPr>
      <w:r>
        <w:lastRenderedPageBreak/>
        <w:t>Прогнозируемые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проверки:</w:t>
      </w:r>
    </w:p>
    <w:p w:rsidR="00A90E4E" w:rsidRDefault="00A90E4E">
      <w:pPr>
        <w:pStyle w:val="a3"/>
      </w:pPr>
    </w:p>
    <w:p w:rsidR="00A90E4E" w:rsidRDefault="0044204E">
      <w:pPr>
        <w:pStyle w:val="a5"/>
        <w:numPr>
          <w:ilvl w:val="0"/>
          <w:numId w:val="1"/>
        </w:numPr>
        <w:tabs>
          <w:tab w:val="left" w:pos="1541"/>
        </w:tabs>
        <w:spacing w:line="240" w:lineRule="auto"/>
        <w:ind w:right="527"/>
        <w:rPr>
          <w:sz w:val="24"/>
        </w:rPr>
      </w:pPr>
      <w:r>
        <w:rPr>
          <w:sz w:val="24"/>
        </w:rPr>
        <w:t>осознание русского языка как духовной, нравственной и культурной ценн</w:t>
      </w:r>
      <w:r>
        <w:rPr>
          <w:sz w:val="24"/>
        </w:rPr>
        <w:t>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 как одного из способов приобщения к ценностям национальной и мировой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культуры;</w:t>
      </w:r>
    </w:p>
    <w:p w:rsidR="00A90E4E" w:rsidRDefault="0044204E">
      <w:pPr>
        <w:pStyle w:val="a5"/>
        <w:numPr>
          <w:ilvl w:val="0"/>
          <w:numId w:val="1"/>
        </w:numPr>
        <w:tabs>
          <w:tab w:val="left" w:pos="1541"/>
        </w:tabs>
        <w:spacing w:before="3" w:line="240" w:lineRule="auto"/>
        <w:ind w:right="782"/>
        <w:rPr>
          <w:sz w:val="24"/>
        </w:rPr>
      </w:pPr>
      <w:r>
        <w:rPr>
          <w:sz w:val="24"/>
        </w:rPr>
        <w:t>способность извлекать необходимую информацию из различных источников: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учебно-научных текстов, средств массовой информации,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представленных в электронном </w:t>
      </w:r>
      <w:r>
        <w:rPr>
          <w:sz w:val="24"/>
        </w:rPr>
        <w:t>виде на различных информационных носителях,</w:t>
      </w:r>
      <w:r>
        <w:rPr>
          <w:spacing w:val="-57"/>
          <w:sz w:val="24"/>
        </w:rPr>
        <w:t xml:space="preserve"> </w:t>
      </w:r>
      <w:r>
        <w:rPr>
          <w:sz w:val="24"/>
        </w:rPr>
        <w:t>официально-деловых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A90E4E" w:rsidRDefault="0044204E">
      <w:pPr>
        <w:pStyle w:val="a5"/>
        <w:numPr>
          <w:ilvl w:val="0"/>
          <w:numId w:val="1"/>
        </w:numPr>
        <w:tabs>
          <w:tab w:val="left" w:pos="1541"/>
        </w:tabs>
        <w:ind w:hanging="361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</w:p>
    <w:p w:rsidR="00A90E4E" w:rsidRDefault="0044204E">
      <w:pPr>
        <w:pStyle w:val="a3"/>
        <w:ind w:left="1540" w:right="516"/>
      </w:pPr>
      <w:r>
        <w:t>владение</w:t>
      </w:r>
      <w:r>
        <w:rPr>
          <w:spacing w:val="5"/>
        </w:rPr>
        <w:t xml:space="preserve"> </w:t>
      </w:r>
      <w:r>
        <w:t>умениями</w:t>
      </w:r>
      <w:r>
        <w:rPr>
          <w:spacing w:val="63"/>
        </w:rPr>
        <w:t xml:space="preserve"> </w:t>
      </w:r>
      <w:r>
        <w:t>информационной</w:t>
      </w:r>
      <w:r>
        <w:rPr>
          <w:spacing w:val="117"/>
        </w:rPr>
        <w:t xml:space="preserve"> </w:t>
      </w:r>
      <w:r>
        <w:t>переработки</w:t>
      </w:r>
      <w:r>
        <w:rPr>
          <w:spacing w:val="2"/>
        </w:rPr>
        <w:t xml:space="preserve"> </w:t>
      </w:r>
      <w:r>
        <w:t>прочитанных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прослушанных</w:t>
      </w:r>
      <w:r>
        <w:rPr>
          <w:spacing w:val="-6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и представление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тезисов,</w:t>
      </w:r>
      <w:r>
        <w:rPr>
          <w:spacing w:val="-4"/>
        </w:rPr>
        <w:t xml:space="preserve"> </w:t>
      </w:r>
      <w:r>
        <w:t>конспектов,</w:t>
      </w:r>
      <w:r>
        <w:rPr>
          <w:spacing w:val="-3"/>
        </w:rPr>
        <w:t xml:space="preserve"> </w:t>
      </w:r>
      <w:r>
        <w:t>аннотаций,</w:t>
      </w:r>
      <w:r>
        <w:rPr>
          <w:spacing w:val="-57"/>
        </w:rPr>
        <w:t xml:space="preserve"> </w:t>
      </w:r>
      <w:r>
        <w:t>рефератов;</w:t>
      </w:r>
      <w:r>
        <w:rPr>
          <w:spacing w:val="-3"/>
        </w:rPr>
        <w:t xml:space="preserve"> </w:t>
      </w:r>
      <w:r>
        <w:t>говорение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письмо:</w:t>
      </w:r>
    </w:p>
    <w:p w:rsidR="00A90E4E" w:rsidRDefault="0044204E">
      <w:pPr>
        <w:pStyle w:val="a5"/>
        <w:numPr>
          <w:ilvl w:val="0"/>
          <w:numId w:val="1"/>
        </w:numPr>
        <w:tabs>
          <w:tab w:val="left" w:pos="1541"/>
        </w:tabs>
        <w:spacing w:before="2" w:line="240" w:lineRule="auto"/>
        <w:ind w:right="1051"/>
        <w:rPr>
          <w:sz w:val="24"/>
        </w:rPr>
      </w:pPr>
      <w:r>
        <w:rPr>
          <w:sz w:val="24"/>
        </w:rPr>
        <w:t>применение в практике речевого общения орфоэпических, лексических,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грамматических,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языка, 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русского языка; использование 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 речевой практике синонимических ресурсов русского 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 на письме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пунктуационных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норм;</w:t>
      </w:r>
    </w:p>
    <w:p w:rsidR="00A90E4E" w:rsidRDefault="0044204E">
      <w:pPr>
        <w:pStyle w:val="a5"/>
        <w:numPr>
          <w:ilvl w:val="0"/>
          <w:numId w:val="1"/>
        </w:numPr>
        <w:tabs>
          <w:tab w:val="left" w:pos="1541"/>
        </w:tabs>
        <w:spacing w:line="242" w:lineRule="auto"/>
        <w:ind w:right="879"/>
        <w:rPr>
          <w:sz w:val="24"/>
        </w:rPr>
      </w:pPr>
      <w:r>
        <w:rPr>
          <w:sz w:val="24"/>
        </w:rPr>
        <w:t>осуществление речевого самоконтроля; анализ речи с точки зрения 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8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3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текстов.</w:t>
      </w:r>
    </w:p>
    <w:p w:rsidR="00A90E4E" w:rsidRDefault="00A90E4E">
      <w:pPr>
        <w:pStyle w:val="a3"/>
      </w:pPr>
    </w:p>
    <w:p w:rsidR="00A90E4E" w:rsidRDefault="0044204E">
      <w:pPr>
        <w:pStyle w:val="a3"/>
        <w:spacing w:line="484" w:lineRule="auto"/>
        <w:ind w:left="819" w:right="3400"/>
      </w:pPr>
      <w:r>
        <w:t>Формы годовой промежуточной аттестации: зачет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(оснащение</w:t>
      </w:r>
      <w:r>
        <w:rPr>
          <w:spacing w:val="-7"/>
        </w:rPr>
        <w:t xml:space="preserve"> </w:t>
      </w:r>
      <w:r>
        <w:t>кабинета)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65" w:lineRule="exact"/>
        <w:ind w:hanging="361"/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словарей;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/>
        <w:ind w:hanging="361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карточек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играми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на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занятиях;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3"/>
        <w:ind w:hanging="361"/>
        <w:rPr>
          <w:sz w:val="24"/>
        </w:rPr>
      </w:pPr>
      <w:r>
        <w:rPr>
          <w:sz w:val="24"/>
        </w:rPr>
        <w:t>подборка</w:t>
      </w:r>
      <w:r>
        <w:rPr>
          <w:spacing w:val="-7"/>
          <w:sz w:val="24"/>
        </w:rPr>
        <w:t xml:space="preserve"> </w:t>
      </w:r>
      <w:r>
        <w:rPr>
          <w:sz w:val="24"/>
        </w:rPr>
        <w:t>видеофрагментов;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7" w:lineRule="auto"/>
        <w:ind w:right="742"/>
        <w:rPr>
          <w:sz w:val="24"/>
        </w:rPr>
      </w:pPr>
      <w:r>
        <w:rPr>
          <w:sz w:val="24"/>
        </w:rPr>
        <w:t>подборка печатных изданий и материалов СМИ, Интернет; компьютер, принтер,</w:t>
      </w:r>
      <w:r>
        <w:rPr>
          <w:spacing w:val="-57"/>
          <w:sz w:val="24"/>
        </w:rPr>
        <w:t xml:space="preserve"> </w:t>
      </w:r>
      <w:r>
        <w:rPr>
          <w:sz w:val="24"/>
        </w:rPr>
        <w:t>сканер,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мультимедиапроектор</w:t>
      </w:r>
      <w:proofErr w:type="spellEnd"/>
      <w:r>
        <w:rPr>
          <w:sz w:val="24"/>
        </w:rPr>
        <w:t>;</w:t>
      </w:r>
    </w:p>
    <w:p w:rsidR="00A90E4E" w:rsidRDefault="00A90E4E">
      <w:pPr>
        <w:pStyle w:val="a3"/>
        <w:rPr>
          <w:sz w:val="26"/>
        </w:rPr>
      </w:pPr>
    </w:p>
    <w:p w:rsidR="00A90E4E" w:rsidRDefault="00A90E4E">
      <w:pPr>
        <w:pStyle w:val="a3"/>
        <w:rPr>
          <w:sz w:val="26"/>
        </w:rPr>
      </w:pPr>
    </w:p>
    <w:p w:rsidR="00A90E4E" w:rsidRDefault="00A90E4E">
      <w:pPr>
        <w:pStyle w:val="a3"/>
        <w:spacing w:before="9"/>
        <w:rPr>
          <w:sz w:val="23"/>
        </w:rPr>
      </w:pPr>
    </w:p>
    <w:p w:rsidR="00A90E4E" w:rsidRDefault="0044204E">
      <w:pPr>
        <w:spacing w:before="1"/>
        <w:ind w:left="819" w:right="516" w:firstLine="72"/>
        <w:rPr>
          <w:b/>
          <w:sz w:val="28"/>
        </w:rPr>
      </w:pPr>
      <w:r>
        <w:rPr>
          <w:b/>
          <w:sz w:val="28"/>
        </w:rPr>
        <w:t>Содержание курса внеурочной деятельности с указанием форм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занятий, основных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A90E4E" w:rsidRDefault="00A90E4E">
      <w:pPr>
        <w:pStyle w:val="a3"/>
        <w:rPr>
          <w:b/>
        </w:rPr>
      </w:pPr>
    </w:p>
    <w:p w:rsidR="00A90E4E" w:rsidRDefault="0044204E">
      <w:pPr>
        <w:pStyle w:val="a3"/>
        <w:spacing w:line="242" w:lineRule="auto"/>
        <w:ind w:left="819" w:right="1215"/>
      </w:pPr>
      <w:r>
        <w:t xml:space="preserve">Формы организации учебных занятий по курсу «Тайны </w:t>
      </w:r>
      <w:proofErr w:type="gramStart"/>
      <w:r>
        <w:t>языкознания »</w:t>
      </w:r>
      <w:proofErr w:type="gramEnd"/>
      <w:r>
        <w:t xml:space="preserve"> следующие:</w:t>
      </w:r>
      <w:r>
        <w:rPr>
          <w:spacing w:val="-57"/>
        </w:rPr>
        <w:t xml:space="preserve"> </w:t>
      </w:r>
      <w:r>
        <w:t>практикумы, самостоятельная работа обучающихся (наблюдения над языковым</w:t>
      </w:r>
      <w:r>
        <w:rPr>
          <w:spacing w:val="1"/>
        </w:rPr>
        <w:t xml:space="preserve"> </w:t>
      </w:r>
      <w:r>
        <w:t>материалом,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анализ,</w:t>
      </w:r>
      <w:r>
        <w:rPr>
          <w:spacing w:val="-2"/>
        </w:rPr>
        <w:t xml:space="preserve"> </w:t>
      </w:r>
      <w:r>
        <w:t>выводы),</w:t>
      </w:r>
      <w:r>
        <w:rPr>
          <w:spacing w:val="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группах,</w:t>
      </w:r>
      <w:r>
        <w:rPr>
          <w:spacing w:val="3"/>
        </w:rPr>
        <w:t xml:space="preserve"> </w:t>
      </w:r>
      <w:r>
        <w:t>проектная</w:t>
      </w:r>
      <w:r>
        <w:rPr>
          <w:spacing w:val="-4"/>
        </w:rPr>
        <w:t xml:space="preserve"> </w:t>
      </w:r>
      <w:r>
        <w:t>деятельность.</w:t>
      </w:r>
    </w:p>
    <w:p w:rsidR="00A90E4E" w:rsidRDefault="00A90E4E">
      <w:pPr>
        <w:pStyle w:val="a3"/>
        <w:spacing w:before="9"/>
        <w:rPr>
          <w:sz w:val="23"/>
        </w:rPr>
      </w:pPr>
    </w:p>
    <w:p w:rsidR="00A90E4E" w:rsidRDefault="0044204E">
      <w:pPr>
        <w:pStyle w:val="a3"/>
        <w:spacing w:line="484" w:lineRule="auto"/>
        <w:ind w:left="819" w:right="3855"/>
      </w:pPr>
      <w:r>
        <w:t>Основные</w:t>
      </w:r>
      <w:r>
        <w:rPr>
          <w:spacing w:val="-10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занятиях:</w:t>
      </w:r>
      <w:r>
        <w:rPr>
          <w:spacing w:val="-57"/>
        </w:rPr>
        <w:t xml:space="preserve"> </w:t>
      </w:r>
      <w:r>
        <w:t>работа с научно-популярной</w:t>
      </w:r>
      <w:r>
        <w:rPr>
          <w:spacing w:val="2"/>
        </w:rPr>
        <w:t xml:space="preserve"> </w:t>
      </w:r>
      <w:r>
        <w:t>литературой;</w:t>
      </w:r>
    </w:p>
    <w:p w:rsidR="00A90E4E" w:rsidRDefault="0044204E">
      <w:pPr>
        <w:pStyle w:val="a3"/>
        <w:spacing w:line="484" w:lineRule="auto"/>
        <w:ind w:left="819" w:right="3848"/>
      </w:pPr>
      <w:r>
        <w:t>отбор и сравнение материала по нескольким источникам;</w:t>
      </w:r>
      <w:r>
        <w:rPr>
          <w:spacing w:val="-57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материала;</w:t>
      </w:r>
    </w:p>
    <w:p w:rsidR="00A90E4E" w:rsidRDefault="0044204E">
      <w:pPr>
        <w:pStyle w:val="a3"/>
        <w:spacing w:line="275" w:lineRule="exact"/>
        <w:ind w:left="819"/>
      </w:pPr>
      <w:r>
        <w:t>комплексный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текста;</w:t>
      </w:r>
    </w:p>
    <w:p w:rsidR="00A90E4E" w:rsidRDefault="00A90E4E">
      <w:pPr>
        <w:spacing w:line="275" w:lineRule="exact"/>
        <w:sectPr w:rsidR="00A90E4E">
          <w:pgSz w:w="11910" w:h="16840"/>
          <w:pgMar w:top="1040" w:right="440" w:bottom="280" w:left="880" w:header="720" w:footer="720" w:gutter="0"/>
          <w:cols w:space="720"/>
        </w:sectPr>
      </w:pPr>
    </w:p>
    <w:p w:rsidR="00A90E4E" w:rsidRDefault="0044204E">
      <w:pPr>
        <w:pStyle w:val="a3"/>
        <w:spacing w:before="71"/>
        <w:ind w:left="819"/>
      </w:pPr>
      <w:r>
        <w:lastRenderedPageBreak/>
        <w:t>анализ</w:t>
      </w:r>
      <w:r>
        <w:rPr>
          <w:spacing w:val="-2"/>
        </w:rPr>
        <w:t xml:space="preserve"> </w:t>
      </w:r>
      <w:r>
        <w:t>проблемных</w:t>
      </w:r>
      <w:r>
        <w:rPr>
          <w:spacing w:val="-7"/>
        </w:rPr>
        <w:t xml:space="preserve"> </w:t>
      </w:r>
      <w:r>
        <w:t>ситуаций,</w:t>
      </w:r>
    </w:p>
    <w:p w:rsidR="00A90E4E" w:rsidRDefault="00A90E4E">
      <w:pPr>
        <w:pStyle w:val="a3"/>
      </w:pPr>
    </w:p>
    <w:p w:rsidR="00A90E4E" w:rsidRDefault="0044204E">
      <w:pPr>
        <w:pStyle w:val="a3"/>
        <w:spacing w:line="247" w:lineRule="auto"/>
        <w:ind w:left="819" w:right="976"/>
      </w:pPr>
      <w:r>
        <w:t>выполнение практических работ, в том числе по материалам ОГЭ и ЕГЭ по русскому</w:t>
      </w:r>
      <w:r>
        <w:rPr>
          <w:spacing w:val="-57"/>
        </w:rPr>
        <w:t xml:space="preserve"> </w:t>
      </w:r>
      <w:r>
        <w:t>языку.</w:t>
      </w:r>
    </w:p>
    <w:p w:rsidR="00A90E4E" w:rsidRDefault="00A90E4E">
      <w:pPr>
        <w:pStyle w:val="a3"/>
        <w:spacing w:before="10"/>
        <w:rPr>
          <w:sz w:val="22"/>
        </w:rPr>
      </w:pPr>
    </w:p>
    <w:p w:rsidR="00A90E4E" w:rsidRDefault="0044204E">
      <w:pPr>
        <w:pStyle w:val="a3"/>
        <w:spacing w:line="247" w:lineRule="auto"/>
        <w:ind w:left="819" w:right="421"/>
      </w:pPr>
      <w:r>
        <w:t>Система оц</w:t>
      </w:r>
      <w:r>
        <w:t>енки усвоения курса внеурочной деятельности «Тайны языкознания» включает</w:t>
      </w:r>
      <w:r>
        <w:rPr>
          <w:spacing w:val="-57"/>
        </w:rPr>
        <w:t xml:space="preserve"> </w:t>
      </w:r>
      <w:r>
        <w:t>следующие критерии:</w:t>
      </w:r>
    </w:p>
    <w:p w:rsidR="00A90E4E" w:rsidRDefault="00A90E4E">
      <w:pPr>
        <w:pStyle w:val="a3"/>
        <w:spacing w:before="2"/>
        <w:rPr>
          <w:sz w:val="23"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школьных,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мероприятиях;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666"/>
        <w:rPr>
          <w:sz w:val="24"/>
        </w:rPr>
      </w:pPr>
      <w:r>
        <w:rPr>
          <w:sz w:val="24"/>
        </w:rPr>
        <w:t>участие в городских, региональных, 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 и интеллектуальных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мероприятиях;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2" w:lineRule="auto"/>
        <w:ind w:right="1050"/>
        <w:rPr>
          <w:sz w:val="24"/>
        </w:rPr>
      </w:pPr>
      <w:r>
        <w:rPr>
          <w:sz w:val="24"/>
        </w:rPr>
        <w:t>итоговый коллективный или индивидуальный творческий проект (сочинение,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презентация, литературное, художественное или декоративно-прикладное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представленное 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выставки,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т.д.)</w:t>
      </w:r>
    </w:p>
    <w:p w:rsidR="00A90E4E" w:rsidRDefault="00A90E4E">
      <w:pPr>
        <w:pStyle w:val="a3"/>
        <w:spacing w:before="2"/>
        <w:rPr>
          <w:sz w:val="23"/>
        </w:rPr>
      </w:pPr>
    </w:p>
    <w:p w:rsidR="00A90E4E" w:rsidRDefault="0044204E">
      <w:pPr>
        <w:pStyle w:val="a3"/>
        <w:spacing w:line="247" w:lineRule="auto"/>
        <w:ind w:left="819" w:right="516"/>
      </w:pPr>
      <w:r>
        <w:t>Результаты</w:t>
      </w:r>
      <w:r>
        <w:rPr>
          <w:spacing w:val="-3"/>
        </w:rPr>
        <w:t xml:space="preserve"> </w:t>
      </w:r>
      <w:proofErr w:type="gramStart"/>
      <w:r>
        <w:t>индивидуальных</w:t>
      </w:r>
      <w:r>
        <w:rPr>
          <w:spacing w:val="-9"/>
        </w:rPr>
        <w:t xml:space="preserve"> </w:t>
      </w:r>
      <w:r>
        <w:t>достижений</w:t>
      </w:r>
      <w:proofErr w:type="gramEnd"/>
      <w:r>
        <w:rPr>
          <w:spacing w:val="-1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фиксироваться</w:t>
      </w:r>
      <w:r>
        <w:rPr>
          <w:spacing w:val="-5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портфолио</w:t>
      </w:r>
      <w:r>
        <w:rPr>
          <w:spacing w:val="2"/>
        </w:rPr>
        <w:t xml:space="preserve"> </w:t>
      </w:r>
      <w:r>
        <w:t>ученика.</w:t>
      </w:r>
    </w:p>
    <w:p w:rsidR="00A90E4E" w:rsidRDefault="00A90E4E">
      <w:pPr>
        <w:pStyle w:val="a3"/>
        <w:rPr>
          <w:sz w:val="26"/>
        </w:rPr>
      </w:pPr>
    </w:p>
    <w:p w:rsidR="00A90E4E" w:rsidRDefault="00A90E4E">
      <w:pPr>
        <w:pStyle w:val="a3"/>
        <w:rPr>
          <w:sz w:val="26"/>
        </w:rPr>
      </w:pPr>
    </w:p>
    <w:p w:rsidR="00A90E4E" w:rsidRDefault="0044204E">
      <w:pPr>
        <w:pStyle w:val="a3"/>
        <w:spacing w:before="226"/>
        <w:ind w:left="819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</w:p>
    <w:p w:rsidR="00A90E4E" w:rsidRDefault="00A90E4E">
      <w:pPr>
        <w:pStyle w:val="a3"/>
        <w:spacing w:before="7"/>
        <w:rPr>
          <w:sz w:val="28"/>
        </w:rPr>
      </w:pPr>
    </w:p>
    <w:tbl>
      <w:tblPr>
        <w:tblStyle w:val="TableNormal"/>
        <w:tblW w:w="0" w:type="auto"/>
        <w:tblInd w:w="627" w:type="dxa"/>
        <w:tblLayout w:type="fixed"/>
        <w:tblLook w:val="01E0" w:firstRow="1" w:lastRow="1" w:firstColumn="1" w:lastColumn="1" w:noHBand="0" w:noVBand="0"/>
      </w:tblPr>
      <w:tblGrid>
        <w:gridCol w:w="557"/>
        <w:gridCol w:w="6143"/>
        <w:gridCol w:w="963"/>
        <w:gridCol w:w="1227"/>
        <w:gridCol w:w="870"/>
      </w:tblGrid>
      <w:tr w:rsidR="00A90E4E">
        <w:trPr>
          <w:trHeight w:val="1410"/>
        </w:trPr>
        <w:tc>
          <w:tcPr>
            <w:tcW w:w="557" w:type="dxa"/>
          </w:tcPr>
          <w:p w:rsidR="00A90E4E" w:rsidRDefault="00A90E4E">
            <w:pPr>
              <w:pStyle w:val="TableParagraph"/>
              <w:spacing w:before="8"/>
              <w:rPr>
                <w:sz w:val="23"/>
              </w:rPr>
            </w:pPr>
          </w:p>
          <w:p w:rsidR="00A90E4E" w:rsidRDefault="0044204E">
            <w:pPr>
              <w:pStyle w:val="TableParagraph"/>
              <w:spacing w:before="1" w:line="480" w:lineRule="auto"/>
              <w:ind w:left="200" w:right="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143" w:type="dxa"/>
          </w:tcPr>
          <w:p w:rsidR="00A90E4E" w:rsidRDefault="00A90E4E">
            <w:pPr>
              <w:pStyle w:val="TableParagraph"/>
              <w:spacing w:before="0"/>
              <w:rPr>
                <w:sz w:val="26"/>
              </w:rPr>
            </w:pPr>
          </w:p>
          <w:p w:rsidR="00A90E4E" w:rsidRDefault="00A90E4E">
            <w:pPr>
              <w:pStyle w:val="TableParagraph"/>
              <w:spacing w:before="6"/>
              <w:rPr>
                <w:sz w:val="21"/>
              </w:rPr>
            </w:pPr>
          </w:p>
          <w:p w:rsidR="00A90E4E" w:rsidRDefault="0044204E">
            <w:pPr>
              <w:pStyle w:val="TableParagraph"/>
              <w:spacing w:before="0"/>
              <w:ind w:left="32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spacing w:before="0" w:line="247" w:lineRule="auto"/>
              <w:ind w:left="74" w:right="155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A90E4E" w:rsidRDefault="00A90E4E">
            <w:pPr>
              <w:pStyle w:val="TableParagraph"/>
              <w:spacing w:before="6"/>
            </w:pPr>
          </w:p>
          <w:p w:rsidR="00A90E4E" w:rsidRDefault="0044204E">
            <w:pPr>
              <w:pStyle w:val="TableParagraph"/>
              <w:spacing w:before="0" w:line="237" w:lineRule="auto"/>
              <w:ind w:left="74" w:right="16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spacing w:before="0" w:line="247" w:lineRule="auto"/>
              <w:ind w:left="171" w:right="32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A90E4E" w:rsidRDefault="00A90E4E">
            <w:pPr>
              <w:pStyle w:val="TableParagraph"/>
              <w:spacing w:before="6"/>
            </w:pPr>
          </w:p>
          <w:p w:rsidR="00A90E4E" w:rsidRDefault="0044204E">
            <w:pPr>
              <w:pStyle w:val="TableParagraph"/>
              <w:spacing w:before="0" w:line="237" w:lineRule="auto"/>
              <w:ind w:left="171" w:right="11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практике</w:t>
            </w:r>
          </w:p>
        </w:tc>
        <w:tc>
          <w:tcPr>
            <w:tcW w:w="870" w:type="dxa"/>
          </w:tcPr>
          <w:p w:rsidR="00A90E4E" w:rsidRDefault="00A90E4E">
            <w:pPr>
              <w:pStyle w:val="TableParagraph"/>
              <w:spacing w:before="0"/>
              <w:rPr>
                <w:sz w:val="26"/>
              </w:rPr>
            </w:pPr>
          </w:p>
          <w:p w:rsidR="00A90E4E" w:rsidRDefault="00A90E4E">
            <w:pPr>
              <w:pStyle w:val="TableParagraph"/>
              <w:spacing w:before="6"/>
              <w:rPr>
                <w:sz w:val="21"/>
              </w:rPr>
            </w:pPr>
          </w:p>
          <w:p w:rsidR="00A90E4E" w:rsidRDefault="0044204E">
            <w:pPr>
              <w:pStyle w:val="TableParagraph"/>
              <w:spacing w:before="0"/>
              <w:ind w:left="12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A90E4E">
        <w:trPr>
          <w:trHeight w:val="614"/>
        </w:trPr>
        <w:tc>
          <w:tcPr>
            <w:tcW w:w="557" w:type="dxa"/>
          </w:tcPr>
          <w:p w:rsidR="00A90E4E" w:rsidRDefault="0044204E">
            <w:pPr>
              <w:pStyle w:val="TableParagraph"/>
              <w:spacing w:before="164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spacing w:line="242" w:lineRule="auto"/>
              <w:ind w:left="32" w:right="523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Могучее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spacing w:before="164"/>
              <w:ind w:left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spacing w:before="164"/>
              <w:ind w:left="1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spacing w:before="164"/>
              <w:ind w:left="12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90E4E">
        <w:trPr>
          <w:trHeight w:val="336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Словари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 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90E4E">
        <w:trPr>
          <w:trHeight w:val="335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0E4E">
        <w:trPr>
          <w:trHeight w:val="609"/>
        </w:trPr>
        <w:tc>
          <w:tcPr>
            <w:tcW w:w="557" w:type="dxa"/>
          </w:tcPr>
          <w:p w:rsidR="00A90E4E" w:rsidRDefault="0044204E">
            <w:pPr>
              <w:pStyle w:val="TableParagraph"/>
              <w:spacing w:before="159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spacing w:before="27" w:line="237" w:lineRule="auto"/>
              <w:ind w:left="32"/>
              <w:rPr>
                <w:sz w:val="24"/>
              </w:rPr>
            </w:pPr>
            <w:r>
              <w:rPr>
                <w:sz w:val="24"/>
              </w:rPr>
              <w:t>Лексика и фразеология.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 значений слов.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Новые термины.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spacing w:before="159"/>
              <w:ind w:left="7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spacing w:before="159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spacing w:before="159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0E4E">
        <w:trPr>
          <w:trHeight w:val="615"/>
        </w:trPr>
        <w:tc>
          <w:tcPr>
            <w:tcW w:w="557" w:type="dxa"/>
          </w:tcPr>
          <w:p w:rsidR="00A90E4E" w:rsidRDefault="0044204E">
            <w:pPr>
              <w:pStyle w:val="TableParagraph"/>
              <w:spacing w:before="164"/>
              <w:ind w:left="2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spacing w:line="242" w:lineRule="auto"/>
              <w:ind w:left="32" w:right="275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Фонетическая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орфоэпии.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spacing w:before="164"/>
              <w:ind w:left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spacing w:before="164"/>
              <w:ind w:left="1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spacing w:before="164"/>
              <w:ind w:left="1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90E4E">
        <w:trPr>
          <w:trHeight w:val="609"/>
        </w:trPr>
        <w:tc>
          <w:tcPr>
            <w:tcW w:w="557" w:type="dxa"/>
          </w:tcPr>
          <w:p w:rsidR="00A90E4E" w:rsidRDefault="0044204E">
            <w:pPr>
              <w:pStyle w:val="TableParagraph"/>
              <w:spacing w:before="159"/>
              <w:ind w:left="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spacing w:before="27" w:line="237" w:lineRule="auto"/>
              <w:ind w:left="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spacing w:before="159"/>
              <w:ind w:left="7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spacing w:before="159"/>
              <w:ind w:left="17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spacing w:before="159"/>
              <w:ind w:left="12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90E4E">
        <w:trPr>
          <w:trHeight w:val="335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Олимпиада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0E4E">
        <w:trPr>
          <w:trHeight w:val="336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90E4E">
        <w:trPr>
          <w:trHeight w:val="336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Комплексный 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0E4E">
        <w:trPr>
          <w:trHeight w:val="335"/>
        </w:trPr>
        <w:tc>
          <w:tcPr>
            <w:tcW w:w="557" w:type="dxa"/>
          </w:tcPr>
          <w:p w:rsidR="00A90E4E" w:rsidRDefault="004420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43" w:type="dxa"/>
          </w:tcPr>
          <w:p w:rsidR="00A90E4E" w:rsidRDefault="0044204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63" w:type="dxa"/>
          </w:tcPr>
          <w:p w:rsidR="00A90E4E" w:rsidRDefault="0044204E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7" w:type="dxa"/>
          </w:tcPr>
          <w:p w:rsidR="00A90E4E" w:rsidRDefault="0044204E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90E4E">
        <w:trPr>
          <w:trHeight w:val="300"/>
        </w:trPr>
        <w:tc>
          <w:tcPr>
            <w:tcW w:w="557" w:type="dxa"/>
          </w:tcPr>
          <w:p w:rsidR="00A90E4E" w:rsidRDefault="00A90E4E">
            <w:pPr>
              <w:pStyle w:val="TableParagraph"/>
              <w:spacing w:before="0"/>
            </w:pPr>
          </w:p>
        </w:tc>
        <w:tc>
          <w:tcPr>
            <w:tcW w:w="6143" w:type="dxa"/>
          </w:tcPr>
          <w:p w:rsidR="00A90E4E" w:rsidRDefault="00A90E4E">
            <w:pPr>
              <w:pStyle w:val="TableParagraph"/>
              <w:spacing w:before="0"/>
            </w:pPr>
          </w:p>
        </w:tc>
        <w:tc>
          <w:tcPr>
            <w:tcW w:w="963" w:type="dxa"/>
          </w:tcPr>
          <w:p w:rsidR="00A90E4E" w:rsidRDefault="00A90E4E">
            <w:pPr>
              <w:pStyle w:val="TableParagraph"/>
              <w:spacing w:before="0"/>
            </w:pPr>
          </w:p>
        </w:tc>
        <w:tc>
          <w:tcPr>
            <w:tcW w:w="1227" w:type="dxa"/>
          </w:tcPr>
          <w:p w:rsidR="00A90E4E" w:rsidRDefault="00A90E4E">
            <w:pPr>
              <w:pStyle w:val="TableParagraph"/>
              <w:spacing w:before="0"/>
            </w:pPr>
          </w:p>
        </w:tc>
        <w:tc>
          <w:tcPr>
            <w:tcW w:w="870" w:type="dxa"/>
          </w:tcPr>
          <w:p w:rsidR="00A90E4E" w:rsidRDefault="0044204E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</w:tbl>
    <w:p w:rsidR="00A90E4E" w:rsidRDefault="00A90E4E">
      <w:pPr>
        <w:spacing w:line="256" w:lineRule="exact"/>
        <w:rPr>
          <w:sz w:val="24"/>
        </w:rPr>
        <w:sectPr w:rsidR="00A90E4E">
          <w:pgSz w:w="11910" w:h="16840"/>
          <w:pgMar w:top="1040" w:right="440" w:bottom="280" w:left="880" w:header="720" w:footer="720" w:gutter="0"/>
          <w:cols w:space="720"/>
        </w:sectPr>
      </w:pPr>
    </w:p>
    <w:p w:rsidR="00A90E4E" w:rsidRDefault="0044204E">
      <w:pPr>
        <w:pStyle w:val="1"/>
        <w:spacing w:before="67"/>
      </w:pPr>
      <w:r>
        <w:lastRenderedPageBreak/>
        <w:t>Электронный</w:t>
      </w:r>
      <w:r>
        <w:rPr>
          <w:spacing w:val="-3"/>
        </w:rPr>
        <w:t xml:space="preserve"> </w:t>
      </w:r>
      <w:r>
        <w:t>учебно-методический</w:t>
      </w:r>
      <w:r>
        <w:rPr>
          <w:spacing w:val="-7"/>
        </w:rPr>
        <w:t xml:space="preserve"> </w:t>
      </w:r>
      <w:r>
        <w:t>материал</w:t>
      </w: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20"/>
        </w:rPr>
      </w:pPr>
    </w:p>
    <w:p w:rsidR="00A90E4E" w:rsidRDefault="00A90E4E">
      <w:pPr>
        <w:pStyle w:val="a3"/>
        <w:rPr>
          <w:sz w:val="19"/>
        </w:rPr>
      </w:pPr>
    </w:p>
    <w:p w:rsidR="00A90E4E" w:rsidRDefault="0044204E">
      <w:pPr>
        <w:spacing w:before="90"/>
        <w:ind w:left="819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язык:</w:t>
      </w:r>
    </w:p>
    <w:p w:rsidR="00A90E4E" w:rsidRDefault="00A90E4E">
      <w:pPr>
        <w:pStyle w:val="a3"/>
        <w:spacing w:before="11"/>
        <w:rPr>
          <w:i/>
          <w:sz w:val="23"/>
        </w:rPr>
      </w:pP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0" w:lineRule="auto"/>
        <w:ind w:hanging="361"/>
        <w:rPr>
          <w:sz w:val="24"/>
        </w:rPr>
      </w:pPr>
      <w:r>
        <w:rPr>
          <w:sz w:val="24"/>
        </w:rPr>
        <w:t>Справочно-информационный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9"/>
          <w:sz w:val="24"/>
        </w:rPr>
        <w:t xml:space="preserve"> </w:t>
      </w:r>
      <w:r>
        <w:rPr>
          <w:sz w:val="24"/>
        </w:rPr>
        <w:t>ГРАМОТА.РУ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hyperlink r:id="rId5">
        <w:r>
          <w:rPr>
            <w:sz w:val="24"/>
          </w:rPr>
          <w:t>http://www.gramota.ru/)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5" w:line="237" w:lineRule="auto"/>
        <w:ind w:right="3922"/>
        <w:rPr>
          <w:sz w:val="24"/>
        </w:rPr>
      </w:pPr>
      <w:r>
        <w:rPr>
          <w:sz w:val="24"/>
        </w:rPr>
        <w:t>Язык русской деревни: диалектологический атлас</w:t>
      </w:r>
      <w:r>
        <w:rPr>
          <w:spacing w:val="-58"/>
          <w:sz w:val="24"/>
        </w:rPr>
        <w:t xml:space="preserve"> </w:t>
      </w:r>
      <w:r>
        <w:rPr>
          <w:sz w:val="24"/>
        </w:rPr>
        <w:t>(</w:t>
      </w:r>
      <w:hyperlink r:id="rId6">
        <w:r>
          <w:rPr>
            <w:sz w:val="24"/>
          </w:rPr>
          <w:t>http://www.gramota.ru/book/village/)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3"/>
        <w:ind w:hanging="361"/>
        <w:rPr>
          <w:sz w:val="24"/>
        </w:rPr>
      </w:pPr>
      <w:r>
        <w:rPr>
          <w:sz w:val="24"/>
        </w:rPr>
        <w:t>Говорим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пишем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7">
        <w:r>
          <w:rPr>
            <w:sz w:val="24"/>
          </w:rPr>
          <w:t>http://pishu-pravilno.livejou</w:t>
        </w:r>
        <w:r>
          <w:rPr>
            <w:sz w:val="24"/>
          </w:rPr>
          <w:t>rnal.com/)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40" w:lineRule="auto"/>
        <w:ind w:right="551"/>
        <w:rPr>
          <w:sz w:val="24"/>
        </w:rPr>
      </w:pPr>
      <w:r>
        <w:rPr>
          <w:sz w:val="24"/>
        </w:rPr>
        <w:t>Конкурс «Русский Медвежонок — языкознание для всех» (</w:t>
      </w:r>
      <w:hyperlink r:id="rId8">
        <w:r>
          <w:rPr>
            <w:sz w:val="24"/>
          </w:rPr>
          <w:t>http://www.rm.kirov.ru/)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Правила русской орфографии и пунктуации. Полный академический справочник</w:t>
      </w:r>
      <w:r>
        <w:rPr>
          <w:spacing w:val="1"/>
          <w:sz w:val="24"/>
        </w:rPr>
        <w:t xml:space="preserve"> </w:t>
      </w:r>
      <w:r>
        <w:rPr>
          <w:sz w:val="24"/>
        </w:rPr>
        <w:t>(www.infanata.com)</w:t>
      </w:r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line="274" w:lineRule="exact"/>
        <w:ind w:hanging="361"/>
        <w:rPr>
          <w:sz w:val="24"/>
        </w:rPr>
      </w:pP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«Культура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</w:t>
      </w:r>
      <w:r>
        <w:rPr>
          <w:sz w:val="24"/>
        </w:rPr>
        <w:t>и»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hyperlink r:id="rId9">
        <w:r>
          <w:rPr>
            <w:sz w:val="24"/>
          </w:rPr>
          <w:t>http://www.gramma.ru/)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2"/>
        <w:ind w:hanging="361"/>
        <w:rPr>
          <w:sz w:val="24"/>
        </w:rPr>
      </w:pPr>
      <w:r>
        <w:rPr>
          <w:sz w:val="24"/>
        </w:rPr>
        <w:t>Свиток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10">
        <w:r>
          <w:rPr>
            <w:sz w:val="24"/>
          </w:rPr>
          <w:t>http://www.ivki.ru/svitok/)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ind w:hanging="361"/>
        <w:rPr>
          <w:sz w:val="24"/>
        </w:rPr>
      </w:pPr>
      <w:r>
        <w:rPr>
          <w:sz w:val="24"/>
        </w:rPr>
        <w:t>«Русский язык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5»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hyperlink r:id="rId11">
        <w:r>
          <w:rPr>
            <w:sz w:val="24"/>
          </w:rPr>
          <w:t>http://russkiy-na-5.ru/)</w:t>
        </w:r>
      </w:hyperlink>
    </w:p>
    <w:p w:rsidR="00A90E4E" w:rsidRDefault="0044204E">
      <w:pPr>
        <w:pStyle w:val="a5"/>
        <w:numPr>
          <w:ilvl w:val="0"/>
          <w:numId w:val="2"/>
        </w:numPr>
        <w:tabs>
          <w:tab w:val="left" w:pos="1540"/>
          <w:tab w:val="left" w:pos="1541"/>
        </w:tabs>
        <w:spacing w:before="3" w:line="242" w:lineRule="auto"/>
        <w:ind w:right="2351"/>
        <w:rPr>
          <w:sz w:val="24"/>
        </w:rPr>
      </w:pPr>
      <w:r>
        <w:rPr>
          <w:sz w:val="24"/>
        </w:rPr>
        <w:t>Решу ЕГЭ. Образовательный портал для подготовки к экзаменам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hyperlink r:id="rId12">
        <w:r>
          <w:rPr>
            <w:sz w:val="24"/>
          </w:rPr>
          <w:t>http://rus.reshuege.ru/)</w:t>
        </w:r>
      </w:hyperlink>
    </w:p>
    <w:sectPr w:rsidR="00A90E4E">
      <w:pgSz w:w="11910" w:h="16840"/>
      <w:pgMar w:top="1040" w:right="4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9434F"/>
    <w:multiLevelType w:val="hybridMultilevel"/>
    <w:tmpl w:val="EE42FD1C"/>
    <w:lvl w:ilvl="0" w:tplc="DACC4922">
      <w:start w:val="1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12DEE4"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2" w:tplc="82A42D0C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3" w:tplc="723860F0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3A00722C">
      <w:numFmt w:val="bullet"/>
      <w:lvlText w:val="•"/>
      <w:lvlJc w:val="left"/>
      <w:pPr>
        <w:ind w:left="5157" w:hanging="360"/>
      </w:pPr>
      <w:rPr>
        <w:rFonts w:hint="default"/>
        <w:lang w:val="ru-RU" w:eastAsia="en-US" w:bidi="ar-SA"/>
      </w:rPr>
    </w:lvl>
    <w:lvl w:ilvl="5" w:tplc="A508C77E">
      <w:numFmt w:val="bullet"/>
      <w:lvlText w:val="•"/>
      <w:lvlJc w:val="left"/>
      <w:pPr>
        <w:ind w:left="6062" w:hanging="360"/>
      </w:pPr>
      <w:rPr>
        <w:rFonts w:hint="default"/>
        <w:lang w:val="ru-RU" w:eastAsia="en-US" w:bidi="ar-SA"/>
      </w:rPr>
    </w:lvl>
    <w:lvl w:ilvl="6" w:tplc="D77E9D96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2564F55E">
      <w:numFmt w:val="bullet"/>
      <w:lvlText w:val="•"/>
      <w:lvlJc w:val="left"/>
      <w:pPr>
        <w:ind w:left="7870" w:hanging="360"/>
      </w:pPr>
      <w:rPr>
        <w:rFonts w:hint="default"/>
        <w:lang w:val="ru-RU" w:eastAsia="en-US" w:bidi="ar-SA"/>
      </w:rPr>
    </w:lvl>
    <w:lvl w:ilvl="8" w:tplc="AC142D52">
      <w:numFmt w:val="bullet"/>
      <w:lvlText w:val="•"/>
      <w:lvlJc w:val="left"/>
      <w:pPr>
        <w:ind w:left="877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73DE657F"/>
    <w:multiLevelType w:val="hybridMultilevel"/>
    <w:tmpl w:val="F6BAE6BA"/>
    <w:lvl w:ilvl="0" w:tplc="04EAE6A0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806EB34"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2" w:tplc="E41A54DC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3" w:tplc="088E88EC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313C3E18">
      <w:numFmt w:val="bullet"/>
      <w:lvlText w:val="•"/>
      <w:lvlJc w:val="left"/>
      <w:pPr>
        <w:ind w:left="5157" w:hanging="360"/>
      </w:pPr>
      <w:rPr>
        <w:rFonts w:hint="default"/>
        <w:lang w:val="ru-RU" w:eastAsia="en-US" w:bidi="ar-SA"/>
      </w:rPr>
    </w:lvl>
    <w:lvl w:ilvl="5" w:tplc="92D2FB44">
      <w:numFmt w:val="bullet"/>
      <w:lvlText w:val="•"/>
      <w:lvlJc w:val="left"/>
      <w:pPr>
        <w:ind w:left="6062" w:hanging="360"/>
      </w:pPr>
      <w:rPr>
        <w:rFonts w:hint="default"/>
        <w:lang w:val="ru-RU" w:eastAsia="en-US" w:bidi="ar-SA"/>
      </w:rPr>
    </w:lvl>
    <w:lvl w:ilvl="6" w:tplc="EAECF9CC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CE9E04D6">
      <w:numFmt w:val="bullet"/>
      <w:lvlText w:val="•"/>
      <w:lvlJc w:val="left"/>
      <w:pPr>
        <w:ind w:left="7870" w:hanging="360"/>
      </w:pPr>
      <w:rPr>
        <w:rFonts w:hint="default"/>
        <w:lang w:val="ru-RU" w:eastAsia="en-US" w:bidi="ar-SA"/>
      </w:rPr>
    </w:lvl>
    <w:lvl w:ilvl="8" w:tplc="043AA4F2">
      <w:numFmt w:val="bullet"/>
      <w:lvlText w:val="•"/>
      <w:lvlJc w:val="left"/>
      <w:pPr>
        <w:ind w:left="877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90E4E"/>
    <w:rsid w:val="0044204E"/>
    <w:rsid w:val="00A9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DE36"/>
  <w15:docId w15:val="{B0B33946-CC52-477B-9B9E-7AD4599C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311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81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5"/>
      <w:ind w:left="910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spacing w:line="275" w:lineRule="exact"/>
      <w:ind w:left="1540" w:hanging="361"/>
    </w:pPr>
  </w:style>
  <w:style w:type="paragraph" w:customStyle="1" w:styleId="TableParagraph">
    <w:name w:val="Table Paragraph"/>
    <w:basedOn w:val="a"/>
    <w:uiPriority w:val="1"/>
    <w:qFormat/>
    <w:pPr>
      <w:spacing w:before="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.kirov.ru/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ishu-pravilno.livejournal.com/)" TargetMode="External"/><Relationship Id="rId12" Type="http://schemas.openxmlformats.org/officeDocument/2006/relationships/hyperlink" Target="http://rus.reshuege.ru/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/book/village/)" TargetMode="External"/><Relationship Id="rId11" Type="http://schemas.openxmlformats.org/officeDocument/2006/relationships/hyperlink" Target="http://russkiy-na-5.ru/)" TargetMode="External"/><Relationship Id="rId5" Type="http://schemas.openxmlformats.org/officeDocument/2006/relationships/hyperlink" Target="http://www.gramota.ru/)" TargetMode="External"/><Relationship Id="rId10" Type="http://schemas.openxmlformats.org/officeDocument/2006/relationships/hyperlink" Target="http://www.ivki.ru/svitok/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5957</Characters>
  <Application>Microsoft Office Word</Application>
  <DocSecurity>0</DocSecurity>
  <Lines>49</Lines>
  <Paragraphs>13</Paragraphs>
  <ScaleCrop>false</ScaleCrop>
  <Company>HP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Тюленев</dc:creator>
  <cp:lastModifiedBy>zavuch</cp:lastModifiedBy>
  <cp:revision>3</cp:revision>
  <dcterms:created xsi:type="dcterms:W3CDTF">2023-01-13T06:02:00Z</dcterms:created>
  <dcterms:modified xsi:type="dcterms:W3CDTF">2023-01-13T06:18:00Z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